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DE6" w:rsidRPr="00F45DE6" w:rsidRDefault="00F45DE6" w:rsidP="00F45DE6">
      <w:pPr>
        <w:shd w:val="clear" w:color="auto" w:fill="FFFFFF"/>
        <w:spacing w:after="100" w:afterAutospacing="1" w:line="27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13534"/>
          <w:kern w:val="36"/>
          <w:sz w:val="27"/>
          <w:szCs w:val="27"/>
          <w:lang w:eastAsia="ru-RU"/>
        </w:rPr>
      </w:pPr>
      <w:r w:rsidRPr="00F45DE6">
        <w:rPr>
          <w:rFonts w:ascii="Times New Roman" w:eastAsia="Times New Roman" w:hAnsi="Times New Roman" w:cs="Times New Roman"/>
          <w:b/>
          <w:bCs/>
          <w:color w:val="313534"/>
          <w:kern w:val="36"/>
          <w:sz w:val="28"/>
          <w:szCs w:val="28"/>
          <w:lang w:eastAsia="ru-RU"/>
        </w:rPr>
        <w:t xml:space="preserve">Автоматизированная система коммерческого учета газа </w:t>
      </w:r>
      <w:r>
        <w:rPr>
          <w:rFonts w:ascii="Times New Roman" w:eastAsia="Times New Roman" w:hAnsi="Times New Roman" w:cs="Times New Roman"/>
          <w:b/>
          <w:bCs/>
          <w:color w:val="313534"/>
          <w:kern w:val="36"/>
          <w:sz w:val="28"/>
          <w:szCs w:val="28"/>
          <w:lang w:eastAsia="ru-RU"/>
        </w:rPr>
        <w:br/>
      </w:r>
      <w:r w:rsidRPr="00F45DE6">
        <w:rPr>
          <w:rFonts w:ascii="Times New Roman" w:eastAsia="Times New Roman" w:hAnsi="Times New Roman" w:cs="Times New Roman"/>
          <w:b/>
          <w:bCs/>
          <w:color w:val="313534"/>
          <w:kern w:val="36"/>
          <w:sz w:val="28"/>
          <w:szCs w:val="28"/>
          <w:lang w:eastAsia="ru-RU"/>
        </w:rPr>
        <w:t>(система телеметрии и интеллектуальные системы учета газа)</w:t>
      </w:r>
    </w:p>
    <w:p w:rsidR="00011026" w:rsidRPr="00011026" w:rsidRDefault="00F45DE6" w:rsidP="000110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DE6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 xml:space="preserve">      </w:t>
      </w:r>
      <w:r w:rsidRPr="00F45DE6"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> </w:t>
      </w:r>
      <w:r w:rsidR="00011026" w:rsidRPr="00011026">
        <w:rPr>
          <w:rFonts w:ascii="Times New Roman" w:hAnsi="Times New Roman" w:cs="Times New Roman"/>
          <w:sz w:val="28"/>
          <w:szCs w:val="28"/>
        </w:rPr>
        <w:t xml:space="preserve">ООО «Газпром межрегионгаз </w:t>
      </w:r>
      <w:r w:rsidR="00011026">
        <w:rPr>
          <w:rFonts w:ascii="Times New Roman" w:hAnsi="Times New Roman" w:cs="Times New Roman"/>
          <w:sz w:val="28"/>
          <w:szCs w:val="28"/>
        </w:rPr>
        <w:t>Самара</w:t>
      </w:r>
      <w:r w:rsidR="00011026" w:rsidRPr="00011026">
        <w:rPr>
          <w:rFonts w:ascii="Times New Roman" w:hAnsi="Times New Roman" w:cs="Times New Roman"/>
          <w:sz w:val="28"/>
          <w:szCs w:val="28"/>
        </w:rPr>
        <w:t xml:space="preserve">» (Поставщик) предлагает своим потребителям оснастить приборы учета газа системой автоматической передачи данных (телеметрии) и перейти на современную, качественную систему учета расхода природного газа. </w:t>
      </w:r>
    </w:p>
    <w:p w:rsidR="00CC47C9" w:rsidRDefault="00CC47C9" w:rsidP="00CC47C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</w:pPr>
      <w:r w:rsidRPr="00F45DE6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>Всю необходимую информацию по подбору оборудования</w:t>
      </w:r>
      <w:r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>, монтажу</w:t>
      </w:r>
      <w:r w:rsidRPr="00F45DE6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 xml:space="preserve"> и подключению </w:t>
      </w:r>
      <w:r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 xml:space="preserve">к Единому Пульту Управления Системами Телеметрии (ЕПУ СТМ) Поставщика </w:t>
      </w:r>
      <w:r w:rsidRPr="00F45DE6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>можно получить в Отд</w:t>
      </w:r>
      <w:r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 xml:space="preserve">еле внедрения и эксплуатации АС </w:t>
      </w:r>
      <w:r w:rsidRPr="00F45DE6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>УГ</w:t>
      </w:r>
      <w:r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 xml:space="preserve"> и отделе метрологии</w:t>
      </w:r>
      <w:r w:rsidRPr="00F45DE6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 xml:space="preserve">ООО </w:t>
      </w:r>
      <w:r w:rsidRPr="00F45DE6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 xml:space="preserve">«Газпром межрегионгаз </w:t>
      </w:r>
      <w:r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>Самара</w:t>
      </w:r>
      <w:r w:rsidRPr="00F45DE6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>» по </w:t>
      </w:r>
      <w:r w:rsidRPr="00F45DE6"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>тел.:</w:t>
      </w:r>
      <w:r w:rsidRPr="00F45DE6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> </w:t>
      </w:r>
      <w:r w:rsidRPr="00F45DE6"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>(8</w:t>
      </w:r>
      <w:r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>46</w:t>
      </w:r>
      <w:r w:rsidRPr="00F45DE6"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>212-34-87, 212-34-58</w:t>
      </w:r>
      <w:r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 xml:space="preserve">212-33-65 </w:t>
      </w:r>
      <w:r w:rsidRPr="004B12A2"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  <w:t>или при личном обращении</w:t>
      </w:r>
      <w:r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  <w:t xml:space="preserve"> в центральный офис и территориальные участки</w:t>
      </w:r>
      <w:r w:rsidRPr="004B12A2"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  <w:t>.</w:t>
      </w:r>
    </w:p>
    <w:p w:rsidR="004B12A2" w:rsidRDefault="004B12A2" w:rsidP="004B12A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  <w:t>Рекомендуем</w:t>
      </w:r>
      <w:r w:rsidR="00FF525D"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  <w:t>ое</w:t>
      </w:r>
      <w:r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  <w:t xml:space="preserve"> оборудование, совместимое с Единым Пультом Управления Системами телеметрии ООО «Газпром межрегионгаз Самара»:</w:t>
      </w:r>
    </w:p>
    <w:p w:rsidR="004B12A2" w:rsidRPr="004B12A2" w:rsidRDefault="008967AA" w:rsidP="004B12A2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</w:pPr>
      <w:r w:rsidRPr="008967AA"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>Счетчик газа СМТ Смарт/СМТ Комплекс</w:t>
      </w:r>
      <w:r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 xml:space="preserve"> </w:t>
      </w:r>
      <w:r w:rsidRPr="008967AA"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  <w:t xml:space="preserve">выпускаемый </w:t>
      </w:r>
      <w:r w:rsidRPr="008967AA"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  <w:t xml:space="preserve">типоразмер от </w:t>
      </w:r>
      <w:r w:rsidRPr="008967AA">
        <w:rPr>
          <w:rFonts w:ascii="Times New Roman" w:eastAsia="Times New Roman" w:hAnsi="Times New Roman" w:cs="Times New Roman"/>
          <w:bCs/>
          <w:color w:val="313534"/>
          <w:sz w:val="27"/>
          <w:szCs w:val="27"/>
          <w:lang w:val="en-US" w:eastAsia="ru-RU"/>
        </w:rPr>
        <w:t xml:space="preserve">G4 </w:t>
      </w:r>
      <w:r w:rsidRPr="008967AA"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  <w:t xml:space="preserve">до </w:t>
      </w:r>
      <w:r w:rsidRPr="008967AA">
        <w:rPr>
          <w:rFonts w:ascii="Times New Roman" w:eastAsia="Times New Roman" w:hAnsi="Times New Roman" w:cs="Times New Roman"/>
          <w:bCs/>
          <w:color w:val="313534"/>
          <w:sz w:val="27"/>
          <w:szCs w:val="27"/>
          <w:lang w:val="en-US" w:eastAsia="ru-RU"/>
        </w:rPr>
        <w:t>G</w:t>
      </w:r>
      <w:r w:rsidR="005A1B4B"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  <w:t>0</w:t>
      </w:r>
      <w:r w:rsidR="005A1B4B"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  <w:t>/</w:t>
      </w:r>
      <w:r w:rsidR="005A1B4B" w:rsidRPr="005A1B4B">
        <w:rPr>
          <w:rFonts w:ascii="Times New Roman" w:eastAsia="Times New Roman" w:hAnsi="Times New Roman" w:cs="Times New Roman"/>
          <w:bCs/>
          <w:color w:val="313534"/>
          <w:sz w:val="27"/>
          <w:szCs w:val="27"/>
          <w:lang w:val="en-US" w:eastAsia="ru-RU"/>
        </w:rPr>
        <w:t xml:space="preserve"> </w:t>
      </w:r>
      <w:r w:rsidR="005A1B4B" w:rsidRPr="008967AA">
        <w:rPr>
          <w:rFonts w:ascii="Times New Roman" w:eastAsia="Times New Roman" w:hAnsi="Times New Roman" w:cs="Times New Roman"/>
          <w:bCs/>
          <w:color w:val="313534"/>
          <w:sz w:val="27"/>
          <w:szCs w:val="27"/>
          <w:lang w:val="en-US" w:eastAsia="ru-RU"/>
        </w:rPr>
        <w:t>G4</w:t>
      </w:r>
      <w:r w:rsidR="005A1B4B"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  <w:t xml:space="preserve"> </w:t>
      </w:r>
      <w:proofErr w:type="gramStart"/>
      <w:r w:rsidR="005A1B4B"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  <w:t xml:space="preserve">до  </w:t>
      </w:r>
      <w:r w:rsidR="005A1B4B" w:rsidRPr="008967AA">
        <w:rPr>
          <w:rFonts w:ascii="Times New Roman" w:eastAsia="Times New Roman" w:hAnsi="Times New Roman" w:cs="Times New Roman"/>
          <w:bCs/>
          <w:color w:val="313534"/>
          <w:sz w:val="27"/>
          <w:szCs w:val="27"/>
          <w:lang w:val="en-US" w:eastAsia="ru-RU"/>
        </w:rPr>
        <w:t>G</w:t>
      </w:r>
      <w:proofErr w:type="gramEnd"/>
      <w:r w:rsidR="005A1B4B"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  <w:t>100</w:t>
      </w:r>
      <w:r w:rsidRPr="008967AA"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  <w:t xml:space="preserve">- </w:t>
      </w:r>
      <w:r w:rsidR="004B12A2" w:rsidRPr="004B12A2"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  <w:t>Завод изготовитель</w:t>
      </w:r>
      <w:r w:rsidR="004B12A2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 xml:space="preserve"> интеллектуальных счетчиков газа</w:t>
      </w:r>
      <w:r w:rsidR="00B56033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 xml:space="preserve"> </w:t>
      </w:r>
      <w:r w:rsidR="004B12A2" w:rsidRPr="004B12A2"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>ООО</w:t>
      </w:r>
      <w:r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>Техномер</w:t>
      </w:r>
      <w:proofErr w:type="spellEnd"/>
      <w:r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 xml:space="preserve">» </w:t>
      </w:r>
      <w:r w:rsidR="004B12A2" w:rsidRPr="004B12A2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>(</w:t>
      </w:r>
      <w:hyperlink r:id="rId6" w:history="1">
        <w:r w:rsidR="004B12A2" w:rsidRPr="004B12A2">
          <w:rPr>
            <w:rFonts w:ascii="Times New Roman" w:eastAsia="Times New Roman" w:hAnsi="Times New Roman" w:cs="Times New Roman"/>
            <w:color w:val="4376BA"/>
            <w:sz w:val="27"/>
            <w:szCs w:val="27"/>
            <w:u w:val="single"/>
            <w:lang w:eastAsia="ru-RU"/>
          </w:rPr>
          <w:t>www.tehnomer.ru</w:t>
        </w:r>
      </w:hyperlink>
      <w:r w:rsidR="004B12A2" w:rsidRPr="004B12A2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>)</w:t>
      </w:r>
      <w:r w:rsidR="004B12A2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 xml:space="preserve">: </w:t>
      </w:r>
      <w:r w:rsidR="004B12A2" w:rsidRPr="004B12A2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>607224, Нижегородская обл., г.</w:t>
      </w:r>
      <w:r w:rsidR="00B56033">
        <w:rPr>
          <w:rFonts w:ascii="Times New Roman" w:eastAsia="Times New Roman" w:hAnsi="Times New Roman" w:cs="Times New Roman"/>
          <w:color w:val="313534"/>
          <w:sz w:val="27"/>
          <w:szCs w:val="27"/>
          <w:lang w:val="en-US" w:eastAsia="ru-RU"/>
        </w:rPr>
        <w:t> </w:t>
      </w:r>
      <w:r w:rsidR="004B12A2" w:rsidRPr="004B12A2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>Арзамас, ул. Калинина, д.68</w:t>
      </w:r>
      <w:r w:rsidR="00964EF0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>;</w:t>
      </w:r>
      <w:r w:rsidR="004B12A2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 xml:space="preserve"> т. </w:t>
      </w:r>
      <w:r w:rsidR="004B12A2" w:rsidRPr="004B12A2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>(83147) 7-66-73</w:t>
      </w:r>
      <w:r w:rsidR="00964EF0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>;</w:t>
      </w:r>
      <w:r w:rsidR="004B12A2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 xml:space="preserve"> </w:t>
      </w:r>
      <w:hyperlink r:id="rId7" w:history="1">
        <w:r w:rsidR="004B12A2" w:rsidRPr="004B12A2">
          <w:rPr>
            <w:rFonts w:ascii="Times New Roman" w:eastAsia="Times New Roman" w:hAnsi="Times New Roman" w:cs="Times New Roman"/>
            <w:color w:val="4376BA"/>
            <w:sz w:val="27"/>
            <w:szCs w:val="27"/>
            <w:u w:val="single"/>
            <w:lang w:eastAsia="ru-RU"/>
          </w:rPr>
          <w:t>info@tehnomer.ru</w:t>
        </w:r>
      </w:hyperlink>
    </w:p>
    <w:p w:rsidR="004B12A2" w:rsidRDefault="008967AA" w:rsidP="00C25B25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</w:pPr>
      <w:r w:rsidRPr="008967AA"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 xml:space="preserve">Счетчик газа </w:t>
      </w:r>
      <w:r w:rsidR="00CF0445" w:rsidRPr="00CF0445"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>МИРТЕК-51-РУ</w:t>
      </w:r>
      <w:r w:rsidRPr="008967AA"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>с</w:t>
      </w:r>
      <w:r w:rsidR="00B56033"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 xml:space="preserve"> встроенной системой телеметрии </w:t>
      </w:r>
      <w:r w:rsidRPr="008967AA"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  <w:t xml:space="preserve">выпускаемый </w:t>
      </w:r>
      <w:r w:rsidRPr="008967AA"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  <w:t xml:space="preserve">типоразмер от </w:t>
      </w:r>
      <w:r w:rsidRPr="008967AA">
        <w:rPr>
          <w:rFonts w:ascii="Times New Roman" w:eastAsia="Times New Roman" w:hAnsi="Times New Roman" w:cs="Times New Roman"/>
          <w:bCs/>
          <w:color w:val="313534"/>
          <w:sz w:val="27"/>
          <w:szCs w:val="27"/>
          <w:lang w:val="en-US" w:eastAsia="ru-RU"/>
        </w:rPr>
        <w:t xml:space="preserve">G4 </w:t>
      </w:r>
      <w:r w:rsidRPr="008967AA"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  <w:t xml:space="preserve">до </w:t>
      </w:r>
      <w:r w:rsidRPr="008967AA">
        <w:rPr>
          <w:rFonts w:ascii="Times New Roman" w:eastAsia="Times New Roman" w:hAnsi="Times New Roman" w:cs="Times New Roman"/>
          <w:bCs/>
          <w:color w:val="313534"/>
          <w:sz w:val="27"/>
          <w:szCs w:val="27"/>
          <w:lang w:val="en-US" w:eastAsia="ru-RU"/>
        </w:rPr>
        <w:t>G</w:t>
      </w:r>
      <w:r w:rsidRPr="008967AA"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  <w:t>6)</w:t>
      </w:r>
      <w:r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13534"/>
          <w:sz w:val="27"/>
          <w:szCs w:val="27"/>
          <w:lang w:val="en-US" w:eastAsia="ru-RU"/>
        </w:rPr>
        <w:t xml:space="preserve">- </w:t>
      </w:r>
      <w:r w:rsidR="00CE583A" w:rsidRPr="004B12A2"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  <w:t>Завод изготовитель</w:t>
      </w:r>
      <w:r w:rsidR="00CE583A"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  <w:t xml:space="preserve"> </w:t>
      </w:r>
      <w:r w:rsidR="00CE583A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 xml:space="preserve">счетчиков газа </w:t>
      </w:r>
      <w:r w:rsidR="00CE583A" w:rsidRPr="00CE583A">
        <w:rPr>
          <w:rFonts w:ascii="Times New Roman" w:eastAsia="Times New Roman" w:hAnsi="Times New Roman" w:cs="Times New Roman"/>
          <w:b/>
          <w:color w:val="313534"/>
          <w:sz w:val="27"/>
          <w:szCs w:val="27"/>
          <w:lang w:eastAsia="ru-RU"/>
        </w:rPr>
        <w:t>ООО «</w:t>
      </w:r>
      <w:r w:rsidR="00C25B25" w:rsidRPr="00C25B25">
        <w:rPr>
          <w:rFonts w:ascii="Times New Roman" w:eastAsia="Times New Roman" w:hAnsi="Times New Roman" w:cs="Times New Roman"/>
          <w:b/>
          <w:color w:val="313534"/>
          <w:sz w:val="27"/>
          <w:szCs w:val="27"/>
          <w:lang w:eastAsia="ru-RU"/>
        </w:rPr>
        <w:t>МИРТЕК</w:t>
      </w:r>
      <w:r w:rsidR="00CE583A" w:rsidRPr="00CE583A">
        <w:rPr>
          <w:rFonts w:ascii="Times New Roman" w:eastAsia="Times New Roman" w:hAnsi="Times New Roman" w:cs="Times New Roman"/>
          <w:b/>
          <w:color w:val="313534"/>
          <w:sz w:val="27"/>
          <w:szCs w:val="27"/>
          <w:lang w:eastAsia="ru-RU"/>
        </w:rPr>
        <w:t>»</w:t>
      </w:r>
      <w:r w:rsidR="00CE583A">
        <w:rPr>
          <w:rFonts w:ascii="Times New Roman" w:eastAsia="Times New Roman" w:hAnsi="Times New Roman" w:cs="Times New Roman"/>
          <w:b/>
          <w:color w:val="313534"/>
          <w:sz w:val="27"/>
          <w:szCs w:val="27"/>
          <w:lang w:eastAsia="ru-RU"/>
        </w:rPr>
        <w:t xml:space="preserve"> </w:t>
      </w:r>
      <w:r w:rsidR="00CE583A" w:rsidRPr="00CE583A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>(</w:t>
      </w:r>
      <w:hyperlink r:id="rId8" w:history="1">
        <w:r w:rsidR="00CF0445" w:rsidRPr="00CF0445">
          <w:rPr>
            <w:rFonts w:ascii="Times New Roman" w:eastAsia="Times New Roman" w:hAnsi="Times New Roman" w:cs="Times New Roman"/>
            <w:color w:val="4376BA"/>
            <w:sz w:val="27"/>
            <w:szCs w:val="27"/>
            <w:u w:val="single"/>
            <w:lang w:eastAsia="ru-RU"/>
          </w:rPr>
          <w:t>mirtekgroup.com</w:t>
        </w:r>
        <w:r w:rsidR="00CE583A" w:rsidRPr="00CE583A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)</w:t>
        </w:r>
      </w:hyperlink>
      <w:r w:rsidR="00CE583A" w:rsidRPr="00CE58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="00CF0445" w:rsidRPr="00CF0445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 xml:space="preserve">355037, Россия, г. Ставрополь, ул. </w:t>
      </w:r>
      <w:proofErr w:type="spellStart"/>
      <w:r w:rsidR="00CF0445" w:rsidRPr="00CF0445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>Доваторцев</w:t>
      </w:r>
      <w:proofErr w:type="spellEnd"/>
      <w:r w:rsidR="00CF0445" w:rsidRPr="00CF0445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>, 33А</w:t>
      </w:r>
      <w:r w:rsidR="00964EF0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 xml:space="preserve">; </w:t>
      </w:r>
      <w:r w:rsidR="00CF0445" w:rsidRPr="00CF0445">
        <w:rPr>
          <w:rFonts w:ascii="Times New Roman" w:eastAsia="Times New Roman" w:hAnsi="Times New Roman" w:cs="Times New Roman"/>
          <w:color w:val="4376BA"/>
          <w:sz w:val="27"/>
          <w:szCs w:val="27"/>
          <w:lang w:eastAsia="ru-RU"/>
        </w:rPr>
        <w:t>info@mirtekgroup.ru</w:t>
      </w:r>
    </w:p>
    <w:p w:rsidR="00964EF0" w:rsidRPr="00991373" w:rsidRDefault="00CF0445" w:rsidP="00613618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0445"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>Измерительные комплексы ТАУ-СГТКР-Д на базе мембранных счетчиков газа ВКР</w:t>
      </w:r>
      <w:r w:rsidR="00B56033" w:rsidRPr="00B56033"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 xml:space="preserve"> </w:t>
      </w:r>
      <w:r w:rsidR="00B56033"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>со встроенной системой телеметрии</w:t>
      </w:r>
      <w:r w:rsidRPr="00CF0445"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 xml:space="preserve"> </w:t>
      </w:r>
      <w:r w:rsidR="008967AA" w:rsidRPr="00CF044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(</w:t>
      </w:r>
      <w:r w:rsidR="009A4FDB" w:rsidRPr="00CF044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выпускаемый </w:t>
      </w:r>
      <w:r w:rsidR="008967AA" w:rsidRPr="00CF044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типоразмер от </w:t>
      </w:r>
      <w:r w:rsidR="008967AA" w:rsidRPr="00CF0445">
        <w:rPr>
          <w:rFonts w:ascii="Times New Roman" w:eastAsia="Times New Roman" w:hAnsi="Times New Roman" w:cs="Times New Roman"/>
          <w:bCs/>
          <w:sz w:val="27"/>
          <w:szCs w:val="27"/>
          <w:lang w:val="en-US" w:eastAsia="ru-RU"/>
        </w:rPr>
        <w:t>G</w:t>
      </w:r>
      <w:r w:rsidR="008967AA" w:rsidRPr="00CF044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1,6</w:t>
      </w:r>
      <w:r w:rsidR="008967AA" w:rsidRPr="00CF0445">
        <w:rPr>
          <w:rFonts w:ascii="Times New Roman" w:eastAsia="Times New Roman" w:hAnsi="Times New Roman" w:cs="Times New Roman"/>
          <w:bCs/>
          <w:sz w:val="27"/>
          <w:szCs w:val="27"/>
          <w:lang w:val="en-US" w:eastAsia="ru-RU"/>
        </w:rPr>
        <w:t xml:space="preserve"> </w:t>
      </w:r>
      <w:r w:rsidR="008967AA" w:rsidRPr="00CF044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до </w:t>
      </w:r>
      <w:r w:rsidR="008967AA" w:rsidRPr="00CF0445">
        <w:rPr>
          <w:rFonts w:ascii="Times New Roman" w:eastAsia="Times New Roman" w:hAnsi="Times New Roman" w:cs="Times New Roman"/>
          <w:bCs/>
          <w:sz w:val="27"/>
          <w:szCs w:val="27"/>
          <w:lang w:val="en-US" w:eastAsia="ru-RU"/>
        </w:rPr>
        <w:t>G</w:t>
      </w:r>
      <w:r w:rsidR="0061361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100</w:t>
      </w:r>
      <w:r w:rsidR="008967AA" w:rsidRPr="00CF044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)</w:t>
      </w:r>
      <w:r w:rsidR="009A4FDB" w:rsidRPr="00CF044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, </w:t>
      </w:r>
      <w:r w:rsidR="00B56033" w:rsidRPr="00B560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</w:t>
      </w:r>
      <w:r w:rsidRPr="00B56033"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>з</w:t>
      </w:r>
      <w:r w:rsidRPr="00CF0445"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>мерительные комплексы ТАУ-СГТКР-Р на базе ротационных счетчиков газа РВГ</w:t>
      </w:r>
      <w:r w:rsidR="00B56033" w:rsidRPr="00B56033"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 xml:space="preserve"> </w:t>
      </w:r>
      <w:r w:rsidR="00B56033"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>со встроенной системой телеметрии</w:t>
      </w:r>
      <w:r w:rsidR="008967AA" w:rsidRPr="00CF04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9A4FDB" w:rsidRPr="00CF044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(выпускаемый типоразмер от </w:t>
      </w:r>
      <w:r w:rsidR="009A4FDB" w:rsidRPr="00CF0445">
        <w:rPr>
          <w:rFonts w:ascii="Times New Roman" w:eastAsia="Times New Roman" w:hAnsi="Times New Roman" w:cs="Times New Roman"/>
          <w:bCs/>
          <w:sz w:val="27"/>
          <w:szCs w:val="27"/>
          <w:lang w:val="en-US" w:eastAsia="ru-RU"/>
        </w:rPr>
        <w:t>G</w:t>
      </w:r>
      <w:r w:rsidRPr="00CF044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16</w:t>
      </w:r>
      <w:r w:rsidR="009A4FDB" w:rsidRPr="00CF0445">
        <w:rPr>
          <w:rFonts w:ascii="Times New Roman" w:eastAsia="Times New Roman" w:hAnsi="Times New Roman" w:cs="Times New Roman"/>
          <w:bCs/>
          <w:sz w:val="27"/>
          <w:szCs w:val="27"/>
          <w:lang w:val="en-US" w:eastAsia="ru-RU"/>
        </w:rPr>
        <w:t xml:space="preserve"> </w:t>
      </w:r>
      <w:r w:rsidR="009A4FDB" w:rsidRPr="00CF044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до </w:t>
      </w:r>
      <w:r w:rsidR="009A4FDB" w:rsidRPr="00CF0445">
        <w:rPr>
          <w:rFonts w:ascii="Times New Roman" w:eastAsia="Times New Roman" w:hAnsi="Times New Roman" w:cs="Times New Roman"/>
          <w:bCs/>
          <w:sz w:val="27"/>
          <w:szCs w:val="27"/>
          <w:lang w:val="en-US" w:eastAsia="ru-RU"/>
        </w:rPr>
        <w:t>G</w:t>
      </w:r>
      <w:r w:rsidRPr="00CF044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400</w:t>
      </w:r>
      <w:r w:rsidR="009A4FDB" w:rsidRPr="00CF044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)</w:t>
      </w:r>
      <w:r w:rsidR="009A4FDB" w:rsidRPr="00CF0445">
        <w:rPr>
          <w:rFonts w:ascii="Times New Roman" w:eastAsia="Times New Roman" w:hAnsi="Times New Roman" w:cs="Times New Roman"/>
          <w:bCs/>
          <w:sz w:val="27"/>
          <w:szCs w:val="27"/>
          <w:lang w:val="en-US" w:eastAsia="ru-RU"/>
        </w:rPr>
        <w:t xml:space="preserve"> - </w:t>
      </w:r>
      <w:r w:rsidR="00964EF0" w:rsidRPr="00CF044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Завод изготовитель </w:t>
      </w:r>
      <w:r w:rsidR="00964EF0" w:rsidRPr="00CF0445">
        <w:rPr>
          <w:rFonts w:ascii="Times New Roman" w:eastAsia="Times New Roman" w:hAnsi="Times New Roman" w:cs="Times New Roman"/>
          <w:sz w:val="27"/>
          <w:szCs w:val="27"/>
          <w:lang w:eastAsia="ru-RU"/>
        </w:rPr>
        <w:t>счетчиков газа</w:t>
      </w:r>
      <w:r w:rsidRPr="00CF04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F0445"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 xml:space="preserve">ООО «ТАУГАЗ» </w:t>
      </w:r>
      <w:r w:rsidR="00964EF0" w:rsidRPr="00CF0445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hyperlink r:id="rId9" w:history="1">
        <w:r w:rsidRPr="00CF0445">
          <w:rPr>
            <w:rFonts w:ascii="Times New Roman" w:eastAsia="Times New Roman" w:hAnsi="Times New Roman" w:cs="Times New Roman"/>
            <w:color w:val="4376BA"/>
            <w:sz w:val="27"/>
            <w:szCs w:val="27"/>
            <w:u w:val="single"/>
            <w:lang w:eastAsia="ru-RU"/>
          </w:rPr>
          <w:t>arzge.ru</w:t>
        </w:r>
        <w:r w:rsidR="00964EF0" w:rsidRPr="00CF0445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)</w:t>
        </w:r>
      </w:hyperlink>
      <w:r w:rsidR="00964EF0" w:rsidRPr="00CF04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  <w:r w:rsidRPr="00CF0445">
        <w:rPr>
          <w:rFonts w:ascii="Times New Roman" w:eastAsia="Times New Roman" w:hAnsi="Times New Roman" w:cs="Times New Roman"/>
          <w:sz w:val="27"/>
          <w:szCs w:val="27"/>
          <w:lang w:eastAsia="ru-RU"/>
        </w:rPr>
        <w:t>607222, РФ, Нижегородская область,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F04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Г.О. город Арзамас, г. Арзамас, ул. Рабочий порядок, д. 14, </w:t>
      </w:r>
      <w:proofErr w:type="spellStart"/>
      <w:r w:rsidRPr="00CF0445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помещ</w:t>
      </w:r>
      <w:proofErr w:type="spellEnd"/>
      <w:r w:rsidRPr="00CF044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Pr="00CF0445"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r w:rsidR="00784CD4" w:rsidRPr="00CF0445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  <w:proofErr w:type="gramEnd"/>
      <w:r w:rsidR="006136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hyperlink r:id="rId10" w:history="1">
        <w:r w:rsidR="00991373" w:rsidRPr="00991373">
          <w:rPr>
            <w:rStyle w:val="a3"/>
            <w:rFonts w:ascii="Times New Roman" w:eastAsia="Times New Roman" w:hAnsi="Times New Roman" w:cs="Times New Roman"/>
            <w:color w:val="2E74B5" w:themeColor="accent1" w:themeShade="BF"/>
            <w:sz w:val="27"/>
            <w:szCs w:val="27"/>
            <w:lang w:eastAsia="ru-RU"/>
          </w:rPr>
          <w:t>info@arzge.ru</w:t>
        </w:r>
      </w:hyperlink>
    </w:p>
    <w:p w:rsidR="00991373" w:rsidRPr="00991373" w:rsidRDefault="00991373" w:rsidP="00991373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137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Ультразвуковой расходомер-счетчик газа </w:t>
      </w:r>
      <w:proofErr w:type="spellStart"/>
      <w:r w:rsidRPr="0099137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Ирвис</w:t>
      </w:r>
      <w:proofErr w:type="spellEnd"/>
      <w:r w:rsidRPr="0099137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-Ультра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с системой телеметрии ИЗВЕЩАТЕЛЬ-103</w:t>
      </w:r>
      <w:r w:rsidRPr="00991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Завод изготовитель ООО НПП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991373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r w:rsidRPr="00991373">
        <w:rPr>
          <w:rFonts w:ascii="Times New Roman" w:eastAsia="Times New Roman" w:hAnsi="Times New Roman" w:cs="Times New Roman"/>
          <w:sz w:val="27"/>
          <w:szCs w:val="27"/>
          <w:lang w:eastAsia="ru-RU"/>
        </w:rPr>
        <w:t>Ирвис</w:t>
      </w:r>
      <w:proofErr w:type="spellEnd"/>
      <w:r w:rsidRPr="00991373">
        <w:rPr>
          <w:rFonts w:ascii="Times New Roman" w:eastAsia="Times New Roman" w:hAnsi="Times New Roman" w:cs="Times New Roman"/>
          <w:sz w:val="27"/>
          <w:szCs w:val="27"/>
          <w:lang w:eastAsia="ru-RU"/>
        </w:rPr>
        <w:t>» (www.gor</w:t>
      </w:r>
      <w:bookmarkStart w:id="0" w:name="_GoBack"/>
      <w:bookmarkEnd w:id="0"/>
      <w:r w:rsidRPr="00991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gaz.ru): 420095, г. Казань, ул. Восстания, д.98Н, </w:t>
      </w:r>
      <w:proofErr w:type="spellStart"/>
      <w:r w:rsidRPr="00991373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Технополис</w:t>
      </w:r>
      <w:proofErr w:type="spellEnd"/>
      <w:r w:rsidRPr="0099137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"</w:t>
      </w:r>
      <w:proofErr w:type="spellStart"/>
      <w:r w:rsidRPr="00991373">
        <w:rPr>
          <w:rFonts w:ascii="Times New Roman" w:eastAsia="Times New Roman" w:hAnsi="Times New Roman" w:cs="Times New Roman"/>
          <w:sz w:val="27"/>
          <w:szCs w:val="27"/>
          <w:lang w:eastAsia="ru-RU"/>
        </w:rPr>
        <w:t>Химград</w:t>
      </w:r>
      <w:proofErr w:type="spellEnd"/>
      <w:r w:rsidRPr="00991373">
        <w:rPr>
          <w:rFonts w:ascii="Times New Roman" w:eastAsia="Times New Roman" w:hAnsi="Times New Roman" w:cs="Times New Roman"/>
          <w:sz w:val="27"/>
          <w:szCs w:val="27"/>
          <w:lang w:eastAsia="ru-RU"/>
        </w:rPr>
        <w:t>"; т.  (843) 212-56-31; maxim@gorgaz.ru;</w:t>
      </w:r>
    </w:p>
    <w:p w:rsidR="005834D8" w:rsidRPr="005834D8" w:rsidRDefault="005834D8" w:rsidP="00A92A1F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>Цифровые коммуникационные блоки БПЭК (всех модификаций)</w:t>
      </w:r>
      <w:r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  <w:t xml:space="preserve"> - </w:t>
      </w:r>
      <w:r w:rsidRPr="004B12A2">
        <w:rPr>
          <w:rFonts w:ascii="Times New Roman" w:eastAsia="Times New Roman" w:hAnsi="Times New Roman" w:cs="Times New Roman"/>
          <w:bCs/>
          <w:color w:val="313534"/>
          <w:sz w:val="27"/>
          <w:szCs w:val="27"/>
          <w:lang w:eastAsia="ru-RU"/>
        </w:rPr>
        <w:t>Завод изготовитель</w:t>
      </w:r>
      <w:r w:rsidRPr="004B12A2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> систем</w:t>
      </w:r>
      <w:r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 xml:space="preserve"> телеметрии </w:t>
      </w:r>
      <w:r w:rsidRPr="004B12A2"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>ООО</w:t>
      </w:r>
      <w:r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534"/>
          <w:sz w:val="27"/>
          <w:szCs w:val="27"/>
          <w:lang w:eastAsia="ru-RU"/>
        </w:rPr>
        <w:t xml:space="preserve">«Техномер» </w:t>
      </w:r>
      <w:r w:rsidRPr="004B12A2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>(</w:t>
      </w:r>
      <w:hyperlink r:id="rId11" w:history="1">
        <w:r w:rsidRPr="004B12A2">
          <w:rPr>
            <w:rFonts w:ascii="Times New Roman" w:eastAsia="Times New Roman" w:hAnsi="Times New Roman" w:cs="Times New Roman"/>
            <w:color w:val="4376BA"/>
            <w:sz w:val="27"/>
            <w:szCs w:val="27"/>
            <w:u w:val="single"/>
            <w:lang w:eastAsia="ru-RU"/>
          </w:rPr>
          <w:t>www.tehnomer.ru</w:t>
        </w:r>
      </w:hyperlink>
      <w:r w:rsidRPr="004B12A2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 xml:space="preserve">: </w:t>
      </w:r>
      <w:r w:rsidRPr="004B12A2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>607224, Нижегородская обл., г. Арзамас, ул. Калинина, д.68</w:t>
      </w:r>
      <w:r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 xml:space="preserve">; т. </w:t>
      </w:r>
      <w:r w:rsidRPr="004B12A2"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>(83147) 7-66-73</w:t>
      </w:r>
      <w:r>
        <w:rPr>
          <w:rFonts w:ascii="Times New Roman" w:eastAsia="Times New Roman" w:hAnsi="Times New Roman" w:cs="Times New Roman"/>
          <w:color w:val="313534"/>
          <w:sz w:val="27"/>
          <w:szCs w:val="27"/>
          <w:lang w:eastAsia="ru-RU"/>
        </w:rPr>
        <w:t xml:space="preserve">; </w:t>
      </w:r>
      <w:hyperlink r:id="rId12" w:history="1">
        <w:r w:rsidRPr="004B12A2">
          <w:rPr>
            <w:rFonts w:ascii="Times New Roman" w:eastAsia="Times New Roman" w:hAnsi="Times New Roman" w:cs="Times New Roman"/>
            <w:color w:val="4376BA"/>
            <w:sz w:val="27"/>
            <w:szCs w:val="27"/>
            <w:u w:val="single"/>
            <w:lang w:eastAsia="ru-RU"/>
          </w:rPr>
          <w:t>info@tehnomer.ru</w:t>
        </w:r>
      </w:hyperlink>
    </w:p>
    <w:p w:rsidR="005834D8" w:rsidRDefault="005834D8" w:rsidP="00753DD6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sectPr w:rsidR="005834D8" w:rsidSect="005834D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62DC"/>
    <w:multiLevelType w:val="hybridMultilevel"/>
    <w:tmpl w:val="006C95B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6A14"/>
    <w:multiLevelType w:val="multilevel"/>
    <w:tmpl w:val="7FD4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44DD6"/>
    <w:multiLevelType w:val="hybridMultilevel"/>
    <w:tmpl w:val="C254B93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E5018"/>
    <w:multiLevelType w:val="hybridMultilevel"/>
    <w:tmpl w:val="2C2027E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E238A"/>
    <w:multiLevelType w:val="hybridMultilevel"/>
    <w:tmpl w:val="496418DA"/>
    <w:lvl w:ilvl="0" w:tplc="B5D09A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E6992"/>
    <w:multiLevelType w:val="hybridMultilevel"/>
    <w:tmpl w:val="68201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DE6"/>
    <w:rsid w:val="00011026"/>
    <w:rsid w:val="00146EAC"/>
    <w:rsid w:val="00182F91"/>
    <w:rsid w:val="001C60AB"/>
    <w:rsid w:val="0023796D"/>
    <w:rsid w:val="00244CC7"/>
    <w:rsid w:val="002C3C92"/>
    <w:rsid w:val="002C6977"/>
    <w:rsid w:val="00315226"/>
    <w:rsid w:val="00427BE6"/>
    <w:rsid w:val="00494C8E"/>
    <w:rsid w:val="004B12A2"/>
    <w:rsid w:val="004B630B"/>
    <w:rsid w:val="005834D8"/>
    <w:rsid w:val="005864A1"/>
    <w:rsid w:val="005A1B4B"/>
    <w:rsid w:val="005B60C4"/>
    <w:rsid w:val="00613618"/>
    <w:rsid w:val="006447E4"/>
    <w:rsid w:val="00662CE1"/>
    <w:rsid w:val="006F5E0E"/>
    <w:rsid w:val="0071315A"/>
    <w:rsid w:val="00753DD6"/>
    <w:rsid w:val="00784CD4"/>
    <w:rsid w:val="007A5B73"/>
    <w:rsid w:val="008967AA"/>
    <w:rsid w:val="008B7A05"/>
    <w:rsid w:val="008F311F"/>
    <w:rsid w:val="00964EF0"/>
    <w:rsid w:val="00991373"/>
    <w:rsid w:val="009A4FDB"/>
    <w:rsid w:val="009C2F79"/>
    <w:rsid w:val="00A264DD"/>
    <w:rsid w:val="00A92A1F"/>
    <w:rsid w:val="00B56033"/>
    <w:rsid w:val="00B665CF"/>
    <w:rsid w:val="00B9296F"/>
    <w:rsid w:val="00C24DD5"/>
    <w:rsid w:val="00C25B25"/>
    <w:rsid w:val="00C777AF"/>
    <w:rsid w:val="00CC47C9"/>
    <w:rsid w:val="00CD0F9F"/>
    <w:rsid w:val="00CE583A"/>
    <w:rsid w:val="00CF0445"/>
    <w:rsid w:val="00D45282"/>
    <w:rsid w:val="00DA47FB"/>
    <w:rsid w:val="00DC3CA4"/>
    <w:rsid w:val="00DF162B"/>
    <w:rsid w:val="00DF4AFD"/>
    <w:rsid w:val="00E82CB2"/>
    <w:rsid w:val="00EA0376"/>
    <w:rsid w:val="00EA109A"/>
    <w:rsid w:val="00F45DE6"/>
    <w:rsid w:val="00F475BB"/>
    <w:rsid w:val="00F64EA7"/>
    <w:rsid w:val="00F702A7"/>
    <w:rsid w:val="00FE744A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9039018-7C72-4649-BE7E-74ECEC58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5D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45D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D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45D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45D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45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B12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5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525D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753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73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35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1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0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0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90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3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1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6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1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61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bo-don.ru/?ysclid=l8fylwtmq827177007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tehnomer.ru" TargetMode="External"/><Relationship Id="rId12" Type="http://schemas.openxmlformats.org/officeDocument/2006/relationships/hyperlink" Target="mailto:info@tehnom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hnomer.ru/" TargetMode="External"/><Relationship Id="rId11" Type="http://schemas.openxmlformats.org/officeDocument/2006/relationships/hyperlink" Target="http://www.tehnom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arzg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urbo-don.ru/?ysclid=l8fylwtmq82717700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0C879-1288-4367-B581-BA05A891B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 Никита Сергеевич</dc:creator>
  <cp:keywords/>
  <dc:description/>
  <cp:lastModifiedBy>Юшкевич Василий Брониславович</cp:lastModifiedBy>
  <cp:revision>42</cp:revision>
  <cp:lastPrinted>2022-09-30T09:48:00Z</cp:lastPrinted>
  <dcterms:created xsi:type="dcterms:W3CDTF">2022-09-24T13:01:00Z</dcterms:created>
  <dcterms:modified xsi:type="dcterms:W3CDTF">2026-02-19T10:39:00Z</dcterms:modified>
</cp:coreProperties>
</file>