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56" w:rsidRDefault="006056CB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Рекомендации по подбору УИРГ для замены на интеллектуальный счетчик газа или оснащение системой телеметрии, для категории потребителей «кроме населения»</w:t>
      </w:r>
    </w:p>
    <w:p w:rsidR="00473D56" w:rsidRDefault="006056C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УИРГ с диапазоном измерения до 16 м3/ч, установленных на сетях низкого давления (до 5 кПа):</w:t>
      </w:r>
    </w:p>
    <w:tbl>
      <w:tblPr>
        <w:tblStyle w:val="af9"/>
        <w:tblW w:w="0" w:type="auto"/>
        <w:tblInd w:w="360" w:type="dxa"/>
        <w:tblLook w:val="04A0" w:firstRow="1" w:lastRow="0" w:firstColumn="1" w:lastColumn="0" w:noHBand="0" w:noVBand="1"/>
      </w:tblPr>
      <w:tblGrid>
        <w:gridCol w:w="3604"/>
        <w:gridCol w:w="1985"/>
        <w:gridCol w:w="3396"/>
      </w:tblGrid>
      <w:tr w:rsidR="00473D56">
        <w:tc>
          <w:tcPr>
            <w:tcW w:w="3604" w:type="dxa"/>
            <w:vAlign w:val="center"/>
          </w:tcPr>
          <w:p w:rsidR="00473D56" w:rsidRDefault="006056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Модель существующего УИРГ</w:t>
            </w:r>
          </w:p>
        </w:tc>
        <w:tc>
          <w:tcPr>
            <w:tcW w:w="1985" w:type="dxa"/>
            <w:vAlign w:val="center"/>
          </w:tcPr>
          <w:p w:rsidR="00473D56" w:rsidRDefault="006056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Диапазон измерения</w:t>
            </w:r>
          </w:p>
        </w:tc>
        <w:tc>
          <w:tcPr>
            <w:tcW w:w="3396" w:type="dxa"/>
            <w:vAlign w:val="center"/>
          </w:tcPr>
          <w:p w:rsidR="00473D56" w:rsidRDefault="006056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Модель рекомендуемых УИРГ</w:t>
            </w:r>
          </w:p>
        </w:tc>
      </w:tr>
      <w:tr w:rsidR="00473D56">
        <w:tc>
          <w:tcPr>
            <w:tcW w:w="3604" w:type="dxa"/>
            <w:vAlign w:val="center"/>
          </w:tcPr>
          <w:p w:rsidR="00473D56" w:rsidRDefault="00605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val="en-US" w:eastAsia="ru-RU"/>
              </w:rPr>
              <w:t>ВК-G4, NPM-G4, СГМН-1 G4, Metrix G4, Actaris G4, АГАТ G4, РЛ G4, AMG G4, СГД-3Т G4, СГД G4, Берестье КГ G4, Gallus 2000 G4, МКМ G4, Омега G4, СГД G4, СГМ G4, Вектор-М G4, СГБМ G4, СГБЭ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val="en-US" w:eastAsia="ru-RU"/>
              </w:rPr>
              <w:t>Т G4, СГБ G4, СГК G4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другие счетчики газа без корректора типоразмера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473D56" w:rsidRDefault="006056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0,04 –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м3/ч</w:t>
            </w:r>
          </w:p>
        </w:tc>
        <w:tc>
          <w:tcPr>
            <w:tcW w:w="3396" w:type="dxa"/>
            <w:vAlign w:val="center"/>
          </w:tcPr>
          <w:p w:rsidR="00473D56" w:rsidRDefault="006056CB" w:rsidP="00EB7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СМТ Смарт G4; Миртек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noBreakHyphen/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noBreakHyphen/>
              <w:t xml:space="preserve">G4; комплекс ТАУ-СГТКР-Д в составе счётчика ВКР G4 и корректора ТАУ-ТК12 со встроенной системой </w:t>
            </w:r>
            <w:r w:rsidR="00EB7C7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телеметрии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и монтажом датчика температуры в корп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усе счётчика или входном патрубке трубопровода.</w:t>
            </w:r>
          </w:p>
        </w:tc>
      </w:tr>
      <w:tr w:rsidR="00473D56">
        <w:tc>
          <w:tcPr>
            <w:tcW w:w="3604" w:type="dxa"/>
            <w:vAlign w:val="center"/>
          </w:tcPr>
          <w:p w:rsidR="00473D56" w:rsidRDefault="00605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ВК-G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NPM-G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СГМН-1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Metrix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Actaris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АГАТ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РЛ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AMG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СГД-3Т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СГД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Берестье КГ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Gallus 2000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МКМ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Омега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СГД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СГМ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Вектор-М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СГБМ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СГБЭТ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СГБ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СГК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другие счетчики газа без корректора типоразмера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Align w:val="center"/>
          </w:tcPr>
          <w:p w:rsidR="00473D56" w:rsidRDefault="006056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0,06 – 10 м3/ч</w:t>
            </w:r>
          </w:p>
        </w:tc>
        <w:tc>
          <w:tcPr>
            <w:tcW w:w="3396" w:type="dxa"/>
            <w:vAlign w:val="center"/>
          </w:tcPr>
          <w:p w:rsidR="00473D56" w:rsidRDefault="00605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СМТ Смарт G6; Миртек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noBreakHyphen/>
              <w:t>51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noBreakHyphen/>
              <w:t>G6; комплекс ТАУ-СГТКР-Д в составе счётчика ВКР G6 и корректора ТАУ-ТК12 со встроенной системой телеметрии и монтажом датчика температуры в корпусе счётчика или вх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одном патрубке трубопровода.</w:t>
            </w:r>
          </w:p>
          <w:p w:rsidR="00473D56" w:rsidRDefault="00473D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473D56">
        <w:tc>
          <w:tcPr>
            <w:tcW w:w="3604" w:type="dxa"/>
          </w:tcPr>
          <w:p w:rsidR="00473D56" w:rsidRDefault="00605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ВК-G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Metrix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Actaris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АГАТ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РЛ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AMG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 Гобой-1 и другие счетчики газа без корректора типоразмера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</w:tcPr>
          <w:p w:rsidR="00473D56" w:rsidRDefault="006056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0,1 – 16 м3/ч</w:t>
            </w:r>
          </w:p>
        </w:tc>
        <w:tc>
          <w:tcPr>
            <w:tcW w:w="3396" w:type="dxa"/>
            <w:vAlign w:val="center"/>
          </w:tcPr>
          <w:p w:rsidR="00473D56" w:rsidRDefault="00605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СМТ Смарт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G10; </w:t>
            </w:r>
            <w:r w:rsidR="00EB7C7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Миртек</w:t>
            </w:r>
            <w:r w:rsidR="00EB7C7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noBreakHyphen/>
              <w:t>51</w:t>
            </w:r>
            <w:r w:rsidR="00EB7C7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noBreakHyphen/>
              <w:t>G</w:t>
            </w:r>
            <w:r w:rsidR="00EB7C7B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10;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комплекс ТАУ-СГТКР-Д в составе счётчика ВКР G10 и корректора ТАУ-ТК12 со встроенной системой телеметрии и монтажом датчика температуры в корпусе счётчика или входном патрубке трубопровода.</w:t>
            </w:r>
          </w:p>
          <w:p w:rsidR="00473D56" w:rsidRDefault="00473D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</w:p>
        </w:tc>
      </w:tr>
    </w:tbl>
    <w:p w:rsidR="00473D56" w:rsidRDefault="00473D5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73D56" w:rsidRDefault="006056C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УИРГ с диапазоном измерения свыше 16 м3/ч, установленны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 на сетях низкого давления (до 5 кПа):</w:t>
      </w:r>
    </w:p>
    <w:tbl>
      <w:tblPr>
        <w:tblStyle w:val="af9"/>
        <w:tblW w:w="8991" w:type="dxa"/>
        <w:tblInd w:w="360" w:type="dxa"/>
        <w:tblLook w:val="04A0" w:firstRow="1" w:lastRow="0" w:firstColumn="1" w:lastColumn="0" w:noHBand="0" w:noVBand="1"/>
      </w:tblPr>
      <w:tblGrid>
        <w:gridCol w:w="3604"/>
        <w:gridCol w:w="1985"/>
        <w:gridCol w:w="3402"/>
      </w:tblGrid>
      <w:tr w:rsidR="00473D56">
        <w:tc>
          <w:tcPr>
            <w:tcW w:w="3604" w:type="dxa"/>
            <w:vAlign w:val="center"/>
          </w:tcPr>
          <w:p w:rsidR="00473D56" w:rsidRDefault="006056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Модель существующего УИРГ</w:t>
            </w:r>
          </w:p>
        </w:tc>
        <w:tc>
          <w:tcPr>
            <w:tcW w:w="1985" w:type="dxa"/>
            <w:vAlign w:val="center"/>
          </w:tcPr>
          <w:p w:rsidR="00473D56" w:rsidRDefault="006056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Диапазон измерения</w:t>
            </w:r>
          </w:p>
        </w:tc>
        <w:tc>
          <w:tcPr>
            <w:tcW w:w="3402" w:type="dxa"/>
            <w:vAlign w:val="center"/>
          </w:tcPr>
          <w:p w:rsidR="00473D56" w:rsidRDefault="006056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Модель рекомендуемых УИРГ</w:t>
            </w:r>
          </w:p>
        </w:tc>
      </w:tr>
      <w:tr w:rsidR="00473D56">
        <w:tc>
          <w:tcPr>
            <w:tcW w:w="3604" w:type="dxa"/>
          </w:tcPr>
          <w:p w:rsidR="00473D56" w:rsidRDefault="00605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ВК-G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Metrix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Actaris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АГАТ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РЛ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AMG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16, Гобой-1 и другие счетчики газа без корректора типоразмера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vAlign w:val="center"/>
          </w:tcPr>
          <w:p w:rsidR="00473D56" w:rsidRDefault="006056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25 м3/ч</w:t>
            </w:r>
          </w:p>
        </w:tc>
        <w:tc>
          <w:tcPr>
            <w:tcW w:w="3402" w:type="dxa"/>
            <w:vAlign w:val="center"/>
          </w:tcPr>
          <w:p w:rsidR="00473D56" w:rsidRDefault="00605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СМТ Комплекс G16; комплекс ТАУ-СГТКР-Д в составе счётчика ВКР G16 и корректора ТАУ-ТК12 со встроенной системой телеметрии и монтажом датчика температуры в корпусе счётчика или входном патрубке трубопровода.</w:t>
            </w:r>
          </w:p>
        </w:tc>
      </w:tr>
      <w:tr w:rsidR="00473D56">
        <w:tc>
          <w:tcPr>
            <w:tcW w:w="3604" w:type="dxa"/>
          </w:tcPr>
          <w:p w:rsidR="00473D56" w:rsidRDefault="00605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ВК-G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Metrix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Actaris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АГАТ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РЛ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AMG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25, Гобой-1 и другие счетчики газа без корректора типоразмера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vAlign w:val="center"/>
          </w:tcPr>
          <w:p w:rsidR="00473D56" w:rsidRDefault="006056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40 м3/ч</w:t>
            </w:r>
          </w:p>
        </w:tc>
        <w:tc>
          <w:tcPr>
            <w:tcW w:w="3402" w:type="dxa"/>
            <w:vAlign w:val="center"/>
          </w:tcPr>
          <w:p w:rsidR="00473D56" w:rsidRDefault="00605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СМТ Комплекс G25; комплекс ТАУ-СГТКР-Д в составе счётчика ВКР G25 и корректора ТАУ-ТК12 со встроенной системой телеметрии и монтажом датчика температуры в корпусе счётчика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или входном патрубке трубопровода.</w:t>
            </w:r>
          </w:p>
        </w:tc>
      </w:tr>
      <w:tr w:rsidR="00473D56">
        <w:trPr>
          <w:trHeight w:val="2286"/>
        </w:trPr>
        <w:tc>
          <w:tcPr>
            <w:tcW w:w="3604" w:type="dxa"/>
          </w:tcPr>
          <w:p w:rsidR="00473D56" w:rsidRDefault="00605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ВК-G40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Гобой-1 и другие счетчики газа без корректора типоразмера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G40</w:t>
            </w:r>
          </w:p>
        </w:tc>
        <w:tc>
          <w:tcPr>
            <w:tcW w:w="1985" w:type="dxa"/>
            <w:vAlign w:val="center"/>
          </w:tcPr>
          <w:p w:rsidR="00473D56" w:rsidRDefault="006056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м3/ч</w:t>
            </w:r>
          </w:p>
        </w:tc>
        <w:tc>
          <w:tcPr>
            <w:tcW w:w="3402" w:type="dxa"/>
            <w:vAlign w:val="center"/>
          </w:tcPr>
          <w:p w:rsidR="00473D56" w:rsidRDefault="00605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СМТ Комплекс G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val="en-US" w:eastAsia="ru-RU"/>
              </w:rPr>
              <w:t xml:space="preserve">40; </w:t>
            </w:r>
            <w:r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комплекс ТАУ-СГТКР-Д в составе счётчика ВКР G40 и корректора ТАУ-ТК12 со встроенной системой телеметрии и монтажом датчика температуры в корпусе счётчика или входном патрубке трубопровода.</w:t>
            </w:r>
          </w:p>
        </w:tc>
      </w:tr>
      <w:tr w:rsidR="00473D56">
        <w:trPr>
          <w:trHeight w:val="2286"/>
        </w:trPr>
        <w:tc>
          <w:tcPr>
            <w:tcW w:w="3604" w:type="dxa"/>
            <w:vMerge w:val="restart"/>
          </w:tcPr>
          <w:p w:rsidR="00473D56" w:rsidRDefault="00605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Измерительные комплексы на базе ротационных счётчиков RVG и коррек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торов EK</w:t>
            </w:r>
          </w:p>
        </w:tc>
        <w:tc>
          <w:tcPr>
            <w:tcW w:w="1985" w:type="dxa"/>
            <w:vMerge w:val="restart"/>
            <w:vAlign w:val="center"/>
          </w:tcPr>
          <w:p w:rsidR="00473D56" w:rsidRDefault="006056C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 любом расходе</w:t>
            </w:r>
          </w:p>
        </w:tc>
        <w:tc>
          <w:tcPr>
            <w:tcW w:w="3402" w:type="dxa"/>
            <w:vMerge w:val="restart"/>
            <w:vAlign w:val="center"/>
          </w:tcPr>
          <w:p w:rsidR="00473D56" w:rsidRDefault="006056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Измерительные комплексы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ТАУ-СГЭКР-Р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 базе ротационных счетчиков газа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РВГ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 корректором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ТАУ-ЭК22</w:t>
            </w:r>
          </w:p>
        </w:tc>
      </w:tr>
    </w:tbl>
    <w:p w:rsidR="00EB7C7B" w:rsidRPr="00266E8B" w:rsidRDefault="00EB7C7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системы телеметрии должны быть настроены для обеспечения передачи данных на сервер ООО «Газпром межрегионгаз Самара».</w:t>
      </w:r>
    </w:p>
    <w:p w:rsidR="00473D56" w:rsidRDefault="006056C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всех остальных УИРГ, рекомендованы для применения УИРГ следующих производителей, зарекомендовавших себя отказоустойчивостью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хорошими эксплуатационными характеристиками и совместимых с системами телеметрии:</w:t>
      </w:r>
    </w:p>
    <w:p w:rsidR="00473D56" w:rsidRDefault="006056CB">
      <w:pPr>
        <w:pStyle w:val="af8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Ультразвуковой расходомер-счетчик газа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Ирвис-РС4-Ультра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Завод изготовитель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ООО НПП «Ирвис»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hyperlink r:id="rId7" w:tooltip="http://www.gorgaz.ru" w:history="1">
        <w:r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www.gorgaz.ru</w:t>
        </w:r>
      </w:hyperlink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420095, г. Казань, ул. Восстания, д.98Н, Технополис "Химград"; т.  (843) 212-56-31; </w:t>
      </w:r>
      <w:hyperlink r:id="rId8" w:tooltip="mailto:maxim@gorgaz.ru" w:history="1">
        <w:r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maxim@gorgaz.ru</w:t>
        </w:r>
      </w:hyperlink>
      <w:r>
        <w:t>;</w:t>
      </w:r>
    </w:p>
    <w:p w:rsidR="00473D56" w:rsidRDefault="006056CB">
      <w:pPr>
        <w:pStyle w:val="af8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Ультразвуковые счетчики газа </w:t>
      </w:r>
      <w:hyperlink r:id="rId9" w:tooltip="https://www.eposignal.ru/catalog/46" w:history="1">
        <w:r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ULTRAMAG</w:t>
        </w:r>
      </w:hyperlink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-PRO</w:t>
      </w:r>
      <w:r w:rsidR="00266E8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-BA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Завод изготовитель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ООО «Мера Кью»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hyperlink r:id="rId10" w:tooltip="http://www.eposignal.ru" w:history="1">
        <w:r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www.mera-q.ru</w:t>
        </w:r>
      </w:hyperlink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): 413119, Саратовская область, Энгельсский район, город Энгельс, р.п. Приволжский, мкр. Э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нгельс-19, ул. 5-й квартал, д. 1А, корпус 1, офис 3;</w:t>
      </w:r>
      <w:hyperlink r:id="rId11" w:tooltip="mailto:office@eposignal.ru" w:history="1">
        <w:r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 xml:space="preserve"> zakaz-gaz@mera-q.ru</w:t>
        </w:r>
      </w:hyperlink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473D56" w:rsidRDefault="006056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 проектировании нового, или замене существующего УИРГ обязательно необходимо запросить технические услов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ия у Поставщика и согласовать проект газификации в части применяемого УИРГ.</w:t>
      </w:r>
    </w:p>
    <w:sectPr w:rsidR="00473D5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6CB" w:rsidRDefault="006056CB">
      <w:pPr>
        <w:spacing w:after="0" w:line="240" w:lineRule="auto"/>
      </w:pPr>
      <w:r>
        <w:separator/>
      </w:r>
    </w:p>
  </w:endnote>
  <w:endnote w:type="continuationSeparator" w:id="0">
    <w:p w:rsidR="006056CB" w:rsidRDefault="0060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6CB" w:rsidRDefault="006056CB">
      <w:pPr>
        <w:spacing w:after="0" w:line="240" w:lineRule="auto"/>
      </w:pPr>
      <w:r>
        <w:separator/>
      </w:r>
    </w:p>
  </w:footnote>
  <w:footnote w:type="continuationSeparator" w:id="0">
    <w:p w:rsidR="006056CB" w:rsidRDefault="00605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1769"/>
    <w:multiLevelType w:val="hybridMultilevel"/>
    <w:tmpl w:val="AAEEE416"/>
    <w:lvl w:ilvl="0" w:tplc="AC8E6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8C3D4A">
      <w:start w:val="1"/>
      <w:numFmt w:val="lowerLetter"/>
      <w:lvlText w:val="%2."/>
      <w:lvlJc w:val="left"/>
      <w:pPr>
        <w:ind w:left="1440" w:hanging="360"/>
      </w:pPr>
    </w:lvl>
    <w:lvl w:ilvl="2" w:tplc="98F684BA">
      <w:start w:val="1"/>
      <w:numFmt w:val="lowerRoman"/>
      <w:lvlText w:val="%3."/>
      <w:lvlJc w:val="right"/>
      <w:pPr>
        <w:ind w:left="2160" w:hanging="180"/>
      </w:pPr>
    </w:lvl>
    <w:lvl w:ilvl="3" w:tplc="3CFA96C4">
      <w:start w:val="1"/>
      <w:numFmt w:val="decimal"/>
      <w:lvlText w:val="%4."/>
      <w:lvlJc w:val="left"/>
      <w:pPr>
        <w:ind w:left="2880" w:hanging="360"/>
      </w:pPr>
    </w:lvl>
    <w:lvl w:ilvl="4" w:tplc="49687E6C">
      <w:start w:val="1"/>
      <w:numFmt w:val="lowerLetter"/>
      <w:lvlText w:val="%5."/>
      <w:lvlJc w:val="left"/>
      <w:pPr>
        <w:ind w:left="3600" w:hanging="360"/>
      </w:pPr>
    </w:lvl>
    <w:lvl w:ilvl="5" w:tplc="87123E3E">
      <w:start w:val="1"/>
      <w:numFmt w:val="lowerRoman"/>
      <w:lvlText w:val="%6."/>
      <w:lvlJc w:val="right"/>
      <w:pPr>
        <w:ind w:left="4320" w:hanging="180"/>
      </w:pPr>
    </w:lvl>
    <w:lvl w:ilvl="6" w:tplc="6094952E">
      <w:start w:val="1"/>
      <w:numFmt w:val="decimal"/>
      <w:lvlText w:val="%7."/>
      <w:lvlJc w:val="left"/>
      <w:pPr>
        <w:ind w:left="5040" w:hanging="360"/>
      </w:pPr>
    </w:lvl>
    <w:lvl w:ilvl="7" w:tplc="9F6EBEE8">
      <w:start w:val="1"/>
      <w:numFmt w:val="lowerLetter"/>
      <w:lvlText w:val="%8."/>
      <w:lvlJc w:val="left"/>
      <w:pPr>
        <w:ind w:left="5760" w:hanging="360"/>
      </w:pPr>
    </w:lvl>
    <w:lvl w:ilvl="8" w:tplc="5966211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F4D"/>
    <w:multiLevelType w:val="hybridMultilevel"/>
    <w:tmpl w:val="57CEF794"/>
    <w:lvl w:ilvl="0" w:tplc="6E58B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96E5A8">
      <w:start w:val="1"/>
      <w:numFmt w:val="lowerLetter"/>
      <w:lvlText w:val="%2."/>
      <w:lvlJc w:val="left"/>
      <w:pPr>
        <w:ind w:left="1440" w:hanging="360"/>
      </w:pPr>
    </w:lvl>
    <w:lvl w:ilvl="2" w:tplc="1876E4BA">
      <w:start w:val="1"/>
      <w:numFmt w:val="lowerRoman"/>
      <w:lvlText w:val="%3."/>
      <w:lvlJc w:val="right"/>
      <w:pPr>
        <w:ind w:left="2160" w:hanging="180"/>
      </w:pPr>
    </w:lvl>
    <w:lvl w:ilvl="3" w:tplc="76D692CC">
      <w:start w:val="1"/>
      <w:numFmt w:val="decimal"/>
      <w:lvlText w:val="%4."/>
      <w:lvlJc w:val="left"/>
      <w:pPr>
        <w:ind w:left="2880" w:hanging="360"/>
      </w:pPr>
    </w:lvl>
    <w:lvl w:ilvl="4" w:tplc="2108BB16">
      <w:start w:val="1"/>
      <w:numFmt w:val="lowerLetter"/>
      <w:lvlText w:val="%5."/>
      <w:lvlJc w:val="left"/>
      <w:pPr>
        <w:ind w:left="3600" w:hanging="360"/>
      </w:pPr>
    </w:lvl>
    <w:lvl w:ilvl="5" w:tplc="AB2E8402">
      <w:start w:val="1"/>
      <w:numFmt w:val="lowerRoman"/>
      <w:lvlText w:val="%6."/>
      <w:lvlJc w:val="right"/>
      <w:pPr>
        <w:ind w:left="4320" w:hanging="180"/>
      </w:pPr>
    </w:lvl>
    <w:lvl w:ilvl="6" w:tplc="A086D5F8">
      <w:start w:val="1"/>
      <w:numFmt w:val="decimal"/>
      <w:lvlText w:val="%7."/>
      <w:lvlJc w:val="left"/>
      <w:pPr>
        <w:ind w:left="5040" w:hanging="360"/>
      </w:pPr>
    </w:lvl>
    <w:lvl w:ilvl="7" w:tplc="42D07202">
      <w:start w:val="1"/>
      <w:numFmt w:val="lowerLetter"/>
      <w:lvlText w:val="%8."/>
      <w:lvlJc w:val="left"/>
      <w:pPr>
        <w:ind w:left="5760" w:hanging="360"/>
      </w:pPr>
    </w:lvl>
    <w:lvl w:ilvl="8" w:tplc="394EC54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53826"/>
    <w:multiLevelType w:val="hybridMultilevel"/>
    <w:tmpl w:val="79ECE182"/>
    <w:lvl w:ilvl="0" w:tplc="C4B4CCD0">
      <w:start w:val="1"/>
      <w:numFmt w:val="decimal"/>
      <w:lvlText w:val="%1."/>
      <w:lvlJc w:val="left"/>
      <w:pPr>
        <w:ind w:left="709" w:hanging="360"/>
      </w:pPr>
    </w:lvl>
    <w:lvl w:ilvl="1" w:tplc="CB7A9AFA">
      <w:start w:val="1"/>
      <w:numFmt w:val="lowerLetter"/>
      <w:lvlText w:val="%2."/>
      <w:lvlJc w:val="left"/>
      <w:pPr>
        <w:ind w:left="1429" w:hanging="360"/>
      </w:pPr>
    </w:lvl>
    <w:lvl w:ilvl="2" w:tplc="D624E550">
      <w:start w:val="1"/>
      <w:numFmt w:val="lowerRoman"/>
      <w:lvlText w:val="%3."/>
      <w:lvlJc w:val="right"/>
      <w:pPr>
        <w:ind w:left="2149" w:hanging="180"/>
      </w:pPr>
    </w:lvl>
    <w:lvl w:ilvl="3" w:tplc="B0ECBA2E">
      <w:start w:val="1"/>
      <w:numFmt w:val="decimal"/>
      <w:lvlText w:val="%4."/>
      <w:lvlJc w:val="left"/>
      <w:pPr>
        <w:ind w:left="2869" w:hanging="360"/>
      </w:pPr>
    </w:lvl>
    <w:lvl w:ilvl="4" w:tplc="F87EC0A0">
      <w:start w:val="1"/>
      <w:numFmt w:val="lowerLetter"/>
      <w:lvlText w:val="%5."/>
      <w:lvlJc w:val="left"/>
      <w:pPr>
        <w:ind w:left="3589" w:hanging="360"/>
      </w:pPr>
    </w:lvl>
    <w:lvl w:ilvl="5" w:tplc="51441BD6">
      <w:start w:val="1"/>
      <w:numFmt w:val="lowerRoman"/>
      <w:lvlText w:val="%6."/>
      <w:lvlJc w:val="right"/>
      <w:pPr>
        <w:ind w:left="4309" w:hanging="180"/>
      </w:pPr>
    </w:lvl>
    <w:lvl w:ilvl="6" w:tplc="4910552E">
      <w:start w:val="1"/>
      <w:numFmt w:val="decimal"/>
      <w:lvlText w:val="%7."/>
      <w:lvlJc w:val="left"/>
      <w:pPr>
        <w:ind w:left="5029" w:hanging="360"/>
      </w:pPr>
    </w:lvl>
    <w:lvl w:ilvl="7" w:tplc="348432E2">
      <w:start w:val="1"/>
      <w:numFmt w:val="lowerLetter"/>
      <w:lvlText w:val="%8."/>
      <w:lvlJc w:val="left"/>
      <w:pPr>
        <w:ind w:left="5749" w:hanging="360"/>
      </w:pPr>
    </w:lvl>
    <w:lvl w:ilvl="8" w:tplc="52F6FA1A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39757A11"/>
    <w:multiLevelType w:val="hybridMultilevel"/>
    <w:tmpl w:val="87BE28A6"/>
    <w:lvl w:ilvl="0" w:tplc="AE547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9621FC">
      <w:start w:val="1"/>
      <w:numFmt w:val="lowerLetter"/>
      <w:lvlText w:val="%2."/>
      <w:lvlJc w:val="left"/>
      <w:pPr>
        <w:ind w:left="1440" w:hanging="360"/>
      </w:pPr>
    </w:lvl>
    <w:lvl w:ilvl="2" w:tplc="2F2AACAA">
      <w:start w:val="1"/>
      <w:numFmt w:val="lowerRoman"/>
      <w:lvlText w:val="%3."/>
      <w:lvlJc w:val="right"/>
      <w:pPr>
        <w:ind w:left="2160" w:hanging="180"/>
      </w:pPr>
    </w:lvl>
    <w:lvl w:ilvl="3" w:tplc="92BA6AA6">
      <w:start w:val="1"/>
      <w:numFmt w:val="decimal"/>
      <w:lvlText w:val="%4."/>
      <w:lvlJc w:val="left"/>
      <w:pPr>
        <w:ind w:left="2880" w:hanging="360"/>
      </w:pPr>
    </w:lvl>
    <w:lvl w:ilvl="4" w:tplc="C8086A56">
      <w:start w:val="1"/>
      <w:numFmt w:val="lowerLetter"/>
      <w:lvlText w:val="%5."/>
      <w:lvlJc w:val="left"/>
      <w:pPr>
        <w:ind w:left="3600" w:hanging="360"/>
      </w:pPr>
    </w:lvl>
    <w:lvl w:ilvl="5" w:tplc="C65EA2EC">
      <w:start w:val="1"/>
      <w:numFmt w:val="lowerRoman"/>
      <w:lvlText w:val="%6."/>
      <w:lvlJc w:val="right"/>
      <w:pPr>
        <w:ind w:left="4320" w:hanging="180"/>
      </w:pPr>
    </w:lvl>
    <w:lvl w:ilvl="6" w:tplc="E6CE167E">
      <w:start w:val="1"/>
      <w:numFmt w:val="decimal"/>
      <w:lvlText w:val="%7."/>
      <w:lvlJc w:val="left"/>
      <w:pPr>
        <w:ind w:left="5040" w:hanging="360"/>
      </w:pPr>
    </w:lvl>
    <w:lvl w:ilvl="7" w:tplc="554E2686">
      <w:start w:val="1"/>
      <w:numFmt w:val="lowerLetter"/>
      <w:lvlText w:val="%8."/>
      <w:lvlJc w:val="left"/>
      <w:pPr>
        <w:ind w:left="5760" w:hanging="360"/>
      </w:pPr>
    </w:lvl>
    <w:lvl w:ilvl="8" w:tplc="5B5C2D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6DB2"/>
    <w:multiLevelType w:val="hybridMultilevel"/>
    <w:tmpl w:val="42284764"/>
    <w:lvl w:ilvl="0" w:tplc="3D3476A2">
      <w:start w:val="1"/>
      <w:numFmt w:val="decimal"/>
      <w:lvlText w:val="%1."/>
      <w:lvlJc w:val="left"/>
      <w:pPr>
        <w:ind w:left="709" w:hanging="360"/>
      </w:pPr>
    </w:lvl>
    <w:lvl w:ilvl="1" w:tplc="91BAF1F8">
      <w:start w:val="1"/>
      <w:numFmt w:val="lowerLetter"/>
      <w:lvlText w:val="%2."/>
      <w:lvlJc w:val="left"/>
      <w:pPr>
        <w:ind w:left="1429" w:hanging="360"/>
      </w:pPr>
    </w:lvl>
    <w:lvl w:ilvl="2" w:tplc="5E043A8A">
      <w:start w:val="1"/>
      <w:numFmt w:val="lowerRoman"/>
      <w:lvlText w:val="%3."/>
      <w:lvlJc w:val="right"/>
      <w:pPr>
        <w:ind w:left="2149" w:hanging="180"/>
      </w:pPr>
    </w:lvl>
    <w:lvl w:ilvl="3" w:tplc="235CE168">
      <w:start w:val="1"/>
      <w:numFmt w:val="decimal"/>
      <w:lvlText w:val="%4."/>
      <w:lvlJc w:val="left"/>
      <w:pPr>
        <w:ind w:left="2869" w:hanging="360"/>
      </w:pPr>
    </w:lvl>
    <w:lvl w:ilvl="4" w:tplc="F6221926">
      <w:start w:val="1"/>
      <w:numFmt w:val="lowerLetter"/>
      <w:lvlText w:val="%5."/>
      <w:lvlJc w:val="left"/>
      <w:pPr>
        <w:ind w:left="3589" w:hanging="360"/>
      </w:pPr>
    </w:lvl>
    <w:lvl w:ilvl="5" w:tplc="3476F644">
      <w:start w:val="1"/>
      <w:numFmt w:val="lowerRoman"/>
      <w:lvlText w:val="%6."/>
      <w:lvlJc w:val="right"/>
      <w:pPr>
        <w:ind w:left="4309" w:hanging="180"/>
      </w:pPr>
    </w:lvl>
    <w:lvl w:ilvl="6" w:tplc="3B08121C">
      <w:start w:val="1"/>
      <w:numFmt w:val="decimal"/>
      <w:lvlText w:val="%7."/>
      <w:lvlJc w:val="left"/>
      <w:pPr>
        <w:ind w:left="5029" w:hanging="360"/>
      </w:pPr>
    </w:lvl>
    <w:lvl w:ilvl="7" w:tplc="4448CA90">
      <w:start w:val="1"/>
      <w:numFmt w:val="lowerLetter"/>
      <w:lvlText w:val="%8."/>
      <w:lvlJc w:val="left"/>
      <w:pPr>
        <w:ind w:left="5749" w:hanging="360"/>
      </w:pPr>
    </w:lvl>
    <w:lvl w:ilvl="8" w:tplc="AFD6494C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56"/>
    <w:rsid w:val="00266E8B"/>
    <w:rsid w:val="00473D56"/>
    <w:rsid w:val="006056CB"/>
    <w:rsid w:val="00EB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C5549A-F7D9-4C65-BA0A-FECDE8D5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im@gorgaz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rgaz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eposigna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posigna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osignal.ru/catalog/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Екатерина Евгеньевна</dc:creator>
  <cp:keywords/>
  <dc:description/>
  <cp:lastModifiedBy>Юшкевич Василий Брониславович</cp:lastModifiedBy>
  <cp:revision>3</cp:revision>
  <dcterms:created xsi:type="dcterms:W3CDTF">2026-04-21T11:57:00Z</dcterms:created>
  <dcterms:modified xsi:type="dcterms:W3CDTF">2026-04-21T12:06:00Z</dcterms:modified>
</cp:coreProperties>
</file>